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4AD7" w14:textId="77777777" w:rsidR="00F95B3E" w:rsidRDefault="00F95B3E" w:rsidP="008E6686">
      <w:pPr>
        <w:jc w:val="center"/>
        <w:rPr>
          <w:b/>
          <w:sz w:val="32"/>
          <w:szCs w:val="32"/>
        </w:rPr>
      </w:pPr>
    </w:p>
    <w:p w14:paraId="5DCC5C03" w14:textId="65DE9EF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E0F100E" w:rsidR="008E6686" w:rsidRDefault="007702FF" w:rsidP="008E6686">
      <w:pPr>
        <w:jc w:val="center"/>
      </w:pPr>
      <w:r>
        <w:t>Minutes</w:t>
      </w:r>
    </w:p>
    <w:p w14:paraId="6868389B" w14:textId="20992543" w:rsidR="008E6686" w:rsidRDefault="008E6686" w:rsidP="008E6686">
      <w:pPr>
        <w:jc w:val="center"/>
      </w:pPr>
      <w:r>
        <w:t>Regular Meeting 7:30pm</w:t>
      </w:r>
    </w:p>
    <w:p w14:paraId="015093A4" w14:textId="6E3AEE76" w:rsidR="008E6686" w:rsidRDefault="005E388A" w:rsidP="008E6686">
      <w:pPr>
        <w:jc w:val="center"/>
        <w:rPr>
          <w:b/>
        </w:rPr>
      </w:pPr>
      <w:r>
        <w:t>December</w:t>
      </w:r>
      <w:r w:rsidR="00580563">
        <w:t xml:space="preserve"> 2</w:t>
      </w:r>
      <w:r w:rsidR="00E958B4">
        <w:t>7</w:t>
      </w:r>
      <w:r w:rsidR="008E6686">
        <w:t>, 2023</w:t>
      </w:r>
    </w:p>
    <w:p w14:paraId="346DCAF4" w14:textId="77777777" w:rsidR="0056626F" w:rsidRDefault="0056626F" w:rsidP="008E6686">
      <w:pPr>
        <w:rPr>
          <w:b/>
        </w:rPr>
      </w:pPr>
    </w:p>
    <w:p w14:paraId="1ECE27EE" w14:textId="77777777" w:rsidR="00F95B3E" w:rsidRDefault="00F95B3E" w:rsidP="008E6686">
      <w:pPr>
        <w:rPr>
          <w:b/>
        </w:rPr>
      </w:pPr>
    </w:p>
    <w:p w14:paraId="2F1F8117" w14:textId="2A1A1851" w:rsidR="008E6686" w:rsidRDefault="008E6686" w:rsidP="008E6686">
      <w:pPr>
        <w:rPr>
          <w:b/>
        </w:rPr>
      </w:pPr>
      <w:r>
        <w:rPr>
          <w:b/>
        </w:rPr>
        <w:t xml:space="preserve">CALL TO ORDER </w:t>
      </w:r>
      <w:r w:rsidR="00F95B3E">
        <w:rPr>
          <w:b/>
        </w:rPr>
        <w:t>@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F59EB1B" w:rsidR="008E6686" w:rsidRDefault="008E6686" w:rsidP="008E6686">
      <w:r>
        <w:t xml:space="preserve">This is the Regular Meeting of the Bloomingdale Planning Board of </w:t>
      </w:r>
      <w:r w:rsidR="005E388A">
        <w:t xml:space="preserve">December </w:t>
      </w:r>
      <w:r w:rsidR="00E958B4">
        <w:t>27</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B250F8A" w14:textId="77777777" w:rsidR="00F95B3E" w:rsidRPr="0029604E" w:rsidRDefault="00F95B3E" w:rsidP="00F95B3E">
      <w:r>
        <w:rPr>
          <w:b/>
        </w:rPr>
        <w:t>ROLL CALL MEMBERS/ALTERNATE MEMBERS PRESENT (*denotes alternate)</w:t>
      </w:r>
    </w:p>
    <w:p w14:paraId="07D21A38" w14:textId="077BC0D3" w:rsidR="00F95B3E" w:rsidRPr="003D57B5" w:rsidRDefault="00F95B3E" w:rsidP="00F95B3E">
      <w:pPr>
        <w:rPr>
          <w:bCs/>
        </w:rPr>
      </w:pPr>
      <w:r w:rsidRPr="003D57B5">
        <w:rPr>
          <w:bCs/>
        </w:rPr>
        <w:t>James W Croop</w:t>
      </w:r>
      <w:r w:rsidRPr="003D57B5">
        <w:rPr>
          <w:bCs/>
        </w:rPr>
        <w:tab/>
      </w:r>
      <w:r>
        <w:rPr>
          <w:bCs/>
        </w:rPr>
        <w:t>Brian Guinan*</w:t>
      </w:r>
      <w:r>
        <w:rPr>
          <w:bCs/>
        </w:rPr>
        <w:tab/>
      </w:r>
      <w:r>
        <w:rPr>
          <w:bCs/>
        </w:rPr>
        <w:tab/>
      </w:r>
      <w:r>
        <w:rPr>
          <w:bCs/>
        </w:rPr>
        <w:tab/>
        <w:t>Dominic Catalano</w:t>
      </w:r>
      <w:r>
        <w:rPr>
          <w:bCs/>
        </w:rPr>
        <w:tab/>
      </w:r>
    </w:p>
    <w:p w14:paraId="22449E34" w14:textId="1C79CB5F" w:rsidR="00F95B3E" w:rsidRDefault="00F95B3E" w:rsidP="00F95B3E">
      <w:pPr>
        <w:rPr>
          <w:bCs/>
        </w:rPr>
      </w:pPr>
      <w:r w:rsidRPr="003D57B5">
        <w:rPr>
          <w:bCs/>
        </w:rPr>
        <w:t>Edward Simoni</w:t>
      </w:r>
      <w:r w:rsidRPr="003D57B5">
        <w:rPr>
          <w:bCs/>
        </w:rPr>
        <w:tab/>
      </w:r>
      <w:r>
        <w:rPr>
          <w:bCs/>
        </w:rPr>
        <w:t>Robert Lippi*</w:t>
      </w:r>
      <w:r>
        <w:rPr>
          <w:bCs/>
        </w:rPr>
        <w:tab/>
      </w:r>
      <w:r>
        <w:rPr>
          <w:bCs/>
        </w:rPr>
        <w:tab/>
      </w:r>
      <w:r>
        <w:rPr>
          <w:bCs/>
        </w:rPr>
        <w:tab/>
        <w:t>Mayor D’Amato</w:t>
      </w:r>
    </w:p>
    <w:p w14:paraId="3D75EBC9" w14:textId="77777777" w:rsidR="00F95B3E" w:rsidRDefault="00F95B3E" w:rsidP="00F95B3E">
      <w:pPr>
        <w:rPr>
          <w:bCs/>
        </w:rPr>
      </w:pPr>
      <w:r>
        <w:rPr>
          <w:bCs/>
        </w:rPr>
        <w:t>Bill Steenstra</w:t>
      </w:r>
      <w:r>
        <w:rPr>
          <w:bCs/>
        </w:rPr>
        <w:tab/>
      </w:r>
      <w:r>
        <w:rPr>
          <w:bCs/>
        </w:rPr>
        <w:tab/>
        <w:t>Wayne Hammaker*</w:t>
      </w:r>
      <w:r>
        <w:rPr>
          <w:bCs/>
        </w:rPr>
        <w:tab/>
      </w:r>
      <w:r>
        <w:rPr>
          <w:bCs/>
        </w:rPr>
        <w:tab/>
        <w:t>Margaret Covert*</w:t>
      </w:r>
    </w:p>
    <w:p w14:paraId="6FE34F04" w14:textId="7469BD8C" w:rsidR="00F95B3E" w:rsidRPr="003D57B5" w:rsidRDefault="00F95B3E" w:rsidP="00F95B3E">
      <w:pPr>
        <w:rPr>
          <w:bCs/>
        </w:rPr>
      </w:pPr>
      <w:r w:rsidRPr="003D57B5">
        <w:rPr>
          <w:bCs/>
        </w:rPr>
        <w:t>Bill Graf</w:t>
      </w:r>
      <w:r w:rsidRPr="003D57B5">
        <w:rPr>
          <w:bCs/>
        </w:rPr>
        <w:tab/>
      </w:r>
      <w:r>
        <w:rPr>
          <w:bCs/>
        </w:rPr>
        <w:tab/>
        <w:t>Craig A Ollenschleger</w:t>
      </w:r>
      <w:r>
        <w:rPr>
          <w:bCs/>
        </w:rPr>
        <w:tab/>
      </w:r>
      <w:r>
        <w:rPr>
          <w:bCs/>
        </w:rPr>
        <w:tab/>
      </w:r>
    </w:p>
    <w:p w14:paraId="7E5B33DA" w14:textId="77777777" w:rsidR="00F95B3E" w:rsidRPr="003D57B5" w:rsidRDefault="00F95B3E" w:rsidP="00F95B3E">
      <w:pPr>
        <w:rPr>
          <w:bCs/>
        </w:rPr>
      </w:pPr>
      <w:r w:rsidRPr="003D57B5">
        <w:rPr>
          <w:bCs/>
        </w:rPr>
        <w:tab/>
      </w:r>
      <w:r>
        <w:rPr>
          <w:bCs/>
        </w:rPr>
        <w:tab/>
      </w:r>
      <w:r>
        <w:rPr>
          <w:bCs/>
        </w:rPr>
        <w:tab/>
      </w:r>
      <w:r w:rsidRPr="003D57B5">
        <w:rPr>
          <w:bCs/>
        </w:rPr>
        <w:tab/>
      </w:r>
      <w:r w:rsidRPr="003D57B5">
        <w:rPr>
          <w:bCs/>
        </w:rPr>
        <w:tab/>
      </w:r>
      <w:r>
        <w:rPr>
          <w:bCs/>
        </w:rPr>
        <w:tab/>
      </w:r>
      <w:r>
        <w:rPr>
          <w:bCs/>
        </w:rPr>
        <w:tab/>
      </w:r>
    </w:p>
    <w:p w14:paraId="0BE12583" w14:textId="77777777" w:rsidR="00F95B3E" w:rsidRDefault="00F95B3E" w:rsidP="00F95B3E">
      <w:pPr>
        <w:rPr>
          <w:b/>
          <w:bCs/>
        </w:rPr>
      </w:pPr>
      <w:r w:rsidRPr="00B02558">
        <w:rPr>
          <w:b/>
          <w:bCs/>
        </w:rPr>
        <w:t>MEMBERS ABS/EXCUSED</w:t>
      </w:r>
      <w:r>
        <w:tab/>
      </w:r>
    </w:p>
    <w:p w14:paraId="5768DB0B" w14:textId="08F13011" w:rsidR="00F95B3E" w:rsidRDefault="00F95B3E" w:rsidP="00F95B3E">
      <w:r>
        <w:t>Mark Crum – ex</w:t>
      </w:r>
    </w:p>
    <w:p w14:paraId="11203156" w14:textId="72D41E03" w:rsidR="00F95B3E" w:rsidRDefault="00F95B3E" w:rsidP="00F95B3E">
      <w:pPr>
        <w:rPr>
          <w:b/>
        </w:rPr>
      </w:pPr>
      <w:r>
        <w:t>Barry Greenberg - ex</w:t>
      </w:r>
    </w:p>
    <w:p w14:paraId="0906F657" w14:textId="77777777" w:rsidR="00F95B3E" w:rsidRDefault="00F95B3E" w:rsidP="008E6686"/>
    <w:p w14:paraId="7672E4A2" w14:textId="48DCAF40" w:rsidR="008E6686" w:rsidRDefault="008E6686" w:rsidP="008E6686">
      <w:pPr>
        <w:rPr>
          <w:b/>
        </w:rPr>
      </w:pPr>
      <w:r>
        <w:rPr>
          <w:b/>
        </w:rPr>
        <w:t>MINUTES</w:t>
      </w:r>
    </w:p>
    <w:p w14:paraId="16541A97" w14:textId="063E9A76" w:rsidR="00E958B4" w:rsidRDefault="005E388A" w:rsidP="008E6686">
      <w:pPr>
        <w:rPr>
          <w:bCs/>
        </w:rPr>
      </w:pPr>
      <w:r>
        <w:rPr>
          <w:bCs/>
        </w:rPr>
        <w:t>11/27/23</w:t>
      </w:r>
    </w:p>
    <w:p w14:paraId="02714443" w14:textId="0D6C72A3" w:rsidR="00E958B4" w:rsidRDefault="00F95B3E" w:rsidP="008E6686">
      <w:pPr>
        <w:rPr>
          <w:bCs/>
        </w:rPr>
      </w:pPr>
      <w:r>
        <w:rPr>
          <w:bCs/>
        </w:rPr>
        <w:t>Motion made by Comm. Graf, 2</w:t>
      </w:r>
      <w:r w:rsidR="0034203E">
        <w:rPr>
          <w:bCs/>
        </w:rPr>
        <w:t>n</w:t>
      </w:r>
      <w:r>
        <w:rPr>
          <w:bCs/>
        </w:rPr>
        <w:t>d by Comm. Croop to approve minutes of 11/27/23 meeting.  Roll call shows 8-0 Chairman Simoni abstains.</w:t>
      </w:r>
    </w:p>
    <w:p w14:paraId="19CA8C03" w14:textId="77777777" w:rsidR="00F95B3E" w:rsidRDefault="00F95B3E" w:rsidP="00DF3E19">
      <w:pPr>
        <w:rPr>
          <w:b/>
        </w:rPr>
      </w:pPr>
    </w:p>
    <w:p w14:paraId="15F583E7" w14:textId="77777777" w:rsidR="00F95B3E" w:rsidRDefault="00F95B3E" w:rsidP="00DF3E19">
      <w:pPr>
        <w:rPr>
          <w:b/>
        </w:rPr>
      </w:pPr>
    </w:p>
    <w:p w14:paraId="4181D1B0" w14:textId="77777777" w:rsidR="00F95B3E" w:rsidRDefault="00F95B3E" w:rsidP="00DF3E19">
      <w:pPr>
        <w:rPr>
          <w:b/>
        </w:rPr>
      </w:pPr>
    </w:p>
    <w:p w14:paraId="0718D99E" w14:textId="06D20120" w:rsidR="00DF3E19" w:rsidRPr="00E146FE" w:rsidRDefault="00E958B4" w:rsidP="00DF3E19">
      <w:pPr>
        <w:rPr>
          <w:b/>
        </w:rPr>
      </w:pPr>
      <w:r>
        <w:rPr>
          <w:b/>
        </w:rPr>
        <w:lastRenderedPageBreak/>
        <w:t>PUBLIC HEARING</w:t>
      </w:r>
    </w:p>
    <w:p w14:paraId="6CE206E8" w14:textId="453E68F5" w:rsidR="0056626F" w:rsidRDefault="00E146FE" w:rsidP="00E146FE">
      <w:pPr>
        <w:rPr>
          <w:bCs/>
        </w:rPr>
      </w:pPr>
      <w:r>
        <w:rPr>
          <w:b/>
        </w:rPr>
        <w:t>#</w:t>
      </w:r>
      <w:r w:rsidR="005E388A">
        <w:rPr>
          <w:b/>
        </w:rPr>
        <w:t xml:space="preserve">720    </w:t>
      </w:r>
      <w:r w:rsidR="005E388A">
        <w:rPr>
          <w:bCs/>
        </w:rPr>
        <w:t>Barry &amp; Rebecca Greenberg 10 E. Shore Road</w:t>
      </w:r>
      <w:r w:rsidR="007A70E9">
        <w:rPr>
          <w:bCs/>
        </w:rPr>
        <w:t xml:space="preserve">         </w:t>
      </w:r>
      <w:r w:rsidR="005E388A">
        <w:rPr>
          <w:bCs/>
        </w:rPr>
        <w:t>Block 2004 Lot 31</w:t>
      </w:r>
    </w:p>
    <w:p w14:paraId="714FDAAB" w14:textId="519564C5" w:rsidR="005E388A" w:rsidRDefault="005E388A" w:rsidP="0056626F">
      <w:pPr>
        <w:rPr>
          <w:bCs/>
        </w:rPr>
      </w:pPr>
    </w:p>
    <w:p w14:paraId="371C8114" w14:textId="235D8974" w:rsidR="00230EF9" w:rsidRPr="00230EF9" w:rsidRDefault="00230EF9" w:rsidP="0056626F">
      <w:pPr>
        <w:rPr>
          <w:bCs/>
        </w:rPr>
      </w:pPr>
      <w:r>
        <w:rPr>
          <w:bCs/>
        </w:rPr>
        <w:t>At this time a motion is made by Comm. Steenstra, 2</w:t>
      </w:r>
      <w:r w:rsidRPr="00230EF9">
        <w:rPr>
          <w:bCs/>
          <w:vertAlign w:val="superscript"/>
        </w:rPr>
        <w:t>nd</w:t>
      </w:r>
      <w:r>
        <w:rPr>
          <w:bCs/>
        </w:rPr>
        <w:t xml:space="preserve"> by Comm. Croop, to deem application #720 complete.  Voice vote shows all in favor.</w:t>
      </w:r>
    </w:p>
    <w:p w14:paraId="4AE1C861" w14:textId="77777777" w:rsidR="00230EF9" w:rsidRDefault="00230EF9" w:rsidP="0056626F">
      <w:pPr>
        <w:rPr>
          <w:bCs/>
        </w:rPr>
      </w:pPr>
    </w:p>
    <w:p w14:paraId="7D74107B" w14:textId="1ADA87E7" w:rsidR="00F95B3E" w:rsidRDefault="00230EF9" w:rsidP="0056626F">
      <w:pPr>
        <w:rPr>
          <w:bCs/>
        </w:rPr>
      </w:pPr>
      <w:r>
        <w:rPr>
          <w:bCs/>
        </w:rPr>
        <w:t>Board attorney, Richard Brigliadoro swears in the applicants, Barry &amp; Rebecca Greenberg, 10 East Shore Road, Kampfe Lake, Bloomingdale.</w:t>
      </w:r>
    </w:p>
    <w:p w14:paraId="26467838" w14:textId="77777777" w:rsidR="00230EF9" w:rsidRDefault="00230EF9" w:rsidP="0056626F">
      <w:pPr>
        <w:rPr>
          <w:bCs/>
        </w:rPr>
      </w:pPr>
    </w:p>
    <w:p w14:paraId="3070AE59" w14:textId="59825549" w:rsidR="00230EF9" w:rsidRDefault="00230EF9" w:rsidP="0056626F">
      <w:pPr>
        <w:rPr>
          <w:bCs/>
        </w:rPr>
      </w:pPr>
      <w:r>
        <w:rPr>
          <w:bCs/>
        </w:rPr>
        <w:t>Mr. Greenberg states that they moved to Bloomingdale about 24 years ago.  The existing 1</w:t>
      </w:r>
      <w:r w:rsidRPr="00230EF9">
        <w:rPr>
          <w:bCs/>
          <w:vertAlign w:val="superscript"/>
        </w:rPr>
        <w:t>st</w:t>
      </w:r>
      <w:r>
        <w:rPr>
          <w:bCs/>
        </w:rPr>
        <w:t xml:space="preserve"> floor contains 1 bedroom, 1 bathroom, a living room, kitchen and dining area.  He states that they would like to </w:t>
      </w:r>
      <w:r w:rsidR="001A0C47">
        <w:rPr>
          <w:bCs/>
        </w:rPr>
        <w:t>put all the bedrooms upstairs and eliminate the bedroom downstairs.  They would also like to make a master bedroom suite with a bathroom.  He also stated that in regard to the patio area, they will be eliminating the removable canopy and replacing it with a permanent canopy over the patio area.</w:t>
      </w:r>
    </w:p>
    <w:p w14:paraId="69882F49" w14:textId="77777777" w:rsidR="001A0C47" w:rsidRDefault="001A0C47" w:rsidP="0056626F">
      <w:pPr>
        <w:rPr>
          <w:bCs/>
        </w:rPr>
      </w:pPr>
    </w:p>
    <w:p w14:paraId="74D90761" w14:textId="5ADF2CF2" w:rsidR="001A0C47" w:rsidRDefault="001A0C47" w:rsidP="0056626F">
      <w:pPr>
        <w:rPr>
          <w:bCs/>
        </w:rPr>
      </w:pPr>
      <w:r>
        <w:rPr>
          <w:bCs/>
        </w:rPr>
        <w:t>Board engineer, Tom Boorady summarizes his report dated 12/4/2023.  He states that this is an existing 1.5 story single family home.  The pre-</w:t>
      </w:r>
      <w:r w:rsidR="00884D18">
        <w:rPr>
          <w:bCs/>
        </w:rPr>
        <w:t>existing</w:t>
      </w:r>
      <w:r>
        <w:rPr>
          <w:bCs/>
        </w:rPr>
        <w:t xml:space="preserve"> non-conformities that require</w:t>
      </w:r>
      <w:r w:rsidR="00884D18">
        <w:rPr>
          <w:bCs/>
        </w:rPr>
        <w:t xml:space="preserve"> </w:t>
      </w:r>
      <w:r>
        <w:rPr>
          <w:bCs/>
        </w:rPr>
        <w:t>a variance are as follows:</w:t>
      </w:r>
    </w:p>
    <w:p w14:paraId="267EA606" w14:textId="5D29EAB0" w:rsidR="001A0C47" w:rsidRDefault="001A0C47" w:rsidP="001A0C47">
      <w:pPr>
        <w:pStyle w:val="ListParagraph"/>
        <w:numPr>
          <w:ilvl w:val="0"/>
          <w:numId w:val="7"/>
        </w:numPr>
        <w:rPr>
          <w:bCs/>
        </w:rPr>
      </w:pPr>
      <w:r>
        <w:rPr>
          <w:bCs/>
        </w:rPr>
        <w:t>Lot frontage where 1</w:t>
      </w:r>
      <w:r w:rsidR="00884D18">
        <w:rPr>
          <w:bCs/>
        </w:rPr>
        <w:t xml:space="preserve">00 </w:t>
      </w:r>
      <w:r>
        <w:rPr>
          <w:bCs/>
        </w:rPr>
        <w:t xml:space="preserve">ft </w:t>
      </w:r>
      <w:r w:rsidR="00884D18">
        <w:rPr>
          <w:bCs/>
        </w:rPr>
        <w:t xml:space="preserve">exists and 150 </w:t>
      </w:r>
      <w:r>
        <w:rPr>
          <w:bCs/>
        </w:rPr>
        <w:t>is required</w:t>
      </w:r>
      <w:r w:rsidR="00884D18">
        <w:rPr>
          <w:bCs/>
        </w:rPr>
        <w:t>.</w:t>
      </w:r>
    </w:p>
    <w:p w14:paraId="77E73A55" w14:textId="1E5824DB" w:rsidR="00884D18" w:rsidRDefault="00884D18" w:rsidP="001A0C47">
      <w:pPr>
        <w:pStyle w:val="ListParagraph"/>
        <w:numPr>
          <w:ilvl w:val="0"/>
          <w:numId w:val="7"/>
        </w:numPr>
        <w:rPr>
          <w:bCs/>
        </w:rPr>
      </w:pPr>
      <w:r>
        <w:rPr>
          <w:bCs/>
        </w:rPr>
        <w:t>Side yard setback where 18.6 ft exists, and 25 ft is required.</w:t>
      </w:r>
    </w:p>
    <w:p w14:paraId="1B74AE67" w14:textId="6F704617" w:rsidR="00884D18" w:rsidRDefault="00884D18" w:rsidP="001A0C47">
      <w:pPr>
        <w:pStyle w:val="ListParagraph"/>
        <w:numPr>
          <w:ilvl w:val="0"/>
          <w:numId w:val="7"/>
        </w:numPr>
        <w:rPr>
          <w:bCs/>
        </w:rPr>
      </w:pPr>
      <w:r>
        <w:rPr>
          <w:bCs/>
        </w:rPr>
        <w:t>Combined side yard setbacks where 41.7 ft exists, and 50 ft is required.</w:t>
      </w:r>
    </w:p>
    <w:p w14:paraId="4F4013B0" w14:textId="27F723C0" w:rsidR="00884D18" w:rsidRDefault="00884D18" w:rsidP="001A0C47">
      <w:pPr>
        <w:pStyle w:val="ListParagraph"/>
        <w:numPr>
          <w:ilvl w:val="0"/>
          <w:numId w:val="7"/>
        </w:numPr>
        <w:rPr>
          <w:bCs/>
        </w:rPr>
      </w:pPr>
      <w:r>
        <w:rPr>
          <w:bCs/>
        </w:rPr>
        <w:t>Rear yard setback where 34.3 exists and 50 ft is required.</w:t>
      </w:r>
    </w:p>
    <w:p w14:paraId="70BD5CB4" w14:textId="5275E3DE" w:rsidR="00884D18" w:rsidRDefault="00884D18" w:rsidP="001A0C47">
      <w:pPr>
        <w:pStyle w:val="ListParagraph"/>
        <w:numPr>
          <w:ilvl w:val="0"/>
          <w:numId w:val="7"/>
        </w:numPr>
        <w:rPr>
          <w:bCs/>
        </w:rPr>
      </w:pPr>
      <w:r>
        <w:rPr>
          <w:bCs/>
        </w:rPr>
        <w:t>Lot coverage where 18.60% exists and 15% is max required.</w:t>
      </w:r>
    </w:p>
    <w:p w14:paraId="489BB78C" w14:textId="3B9122A4" w:rsidR="00884D18" w:rsidRDefault="00884D18" w:rsidP="001A0C47">
      <w:pPr>
        <w:pStyle w:val="ListParagraph"/>
        <w:numPr>
          <w:ilvl w:val="0"/>
          <w:numId w:val="7"/>
        </w:numPr>
        <w:rPr>
          <w:bCs/>
        </w:rPr>
      </w:pPr>
      <w:r>
        <w:rPr>
          <w:bCs/>
        </w:rPr>
        <w:t>Side yard set back to detached garage where 3.6 ft exists, and 5 ft is required.</w:t>
      </w:r>
    </w:p>
    <w:p w14:paraId="75402571" w14:textId="1914810E" w:rsidR="00884D18" w:rsidRDefault="00884D18" w:rsidP="001A0C47">
      <w:pPr>
        <w:pStyle w:val="ListParagraph"/>
        <w:numPr>
          <w:ilvl w:val="0"/>
          <w:numId w:val="7"/>
        </w:numPr>
        <w:rPr>
          <w:bCs/>
        </w:rPr>
      </w:pPr>
      <w:r>
        <w:rPr>
          <w:bCs/>
        </w:rPr>
        <w:t xml:space="preserve">An unattached </w:t>
      </w:r>
      <w:r w:rsidR="00C107DC">
        <w:rPr>
          <w:bCs/>
        </w:rPr>
        <w:t>accessory</w:t>
      </w:r>
      <w:r>
        <w:rPr>
          <w:bCs/>
        </w:rPr>
        <w:t xml:space="preserve"> structure is located in </w:t>
      </w:r>
      <w:r w:rsidR="00C107DC">
        <w:rPr>
          <w:bCs/>
        </w:rPr>
        <w:t>front yard</w:t>
      </w:r>
      <w:r w:rsidR="0015491B">
        <w:rPr>
          <w:bCs/>
        </w:rPr>
        <w:t>, which is not permitted. A variance is needed.</w:t>
      </w:r>
    </w:p>
    <w:p w14:paraId="59D05328" w14:textId="7AD92EAB" w:rsidR="0015491B" w:rsidRDefault="0015491B" w:rsidP="001A0C47">
      <w:pPr>
        <w:pStyle w:val="ListParagraph"/>
        <w:numPr>
          <w:ilvl w:val="0"/>
          <w:numId w:val="7"/>
        </w:numPr>
        <w:rPr>
          <w:bCs/>
        </w:rPr>
      </w:pPr>
      <w:r>
        <w:rPr>
          <w:bCs/>
        </w:rPr>
        <w:t>The existing garage is located 6 ft back from roadway, where 20 ft. is required.</w:t>
      </w:r>
    </w:p>
    <w:p w14:paraId="6E82982B" w14:textId="42A7AE35" w:rsidR="0015491B" w:rsidRDefault="0015491B" w:rsidP="001A0C47">
      <w:pPr>
        <w:pStyle w:val="ListParagraph"/>
        <w:numPr>
          <w:ilvl w:val="0"/>
          <w:numId w:val="7"/>
        </w:numPr>
        <w:rPr>
          <w:bCs/>
        </w:rPr>
      </w:pPr>
      <w:r>
        <w:rPr>
          <w:bCs/>
        </w:rPr>
        <w:t>Hot tub located in front yard is not permitted. A variance is needed.</w:t>
      </w:r>
    </w:p>
    <w:p w14:paraId="0170E88B" w14:textId="77777777" w:rsidR="00F51987" w:rsidRDefault="00F51987" w:rsidP="0015491B">
      <w:pPr>
        <w:rPr>
          <w:bCs/>
        </w:rPr>
      </w:pPr>
    </w:p>
    <w:p w14:paraId="7B25A427" w14:textId="4A2ED367" w:rsidR="0015491B" w:rsidRDefault="0015491B" w:rsidP="0015491B">
      <w:pPr>
        <w:rPr>
          <w:bCs/>
        </w:rPr>
      </w:pPr>
      <w:r>
        <w:rPr>
          <w:bCs/>
        </w:rPr>
        <w:t>The following variances are needed for proposed improvements:</w:t>
      </w:r>
    </w:p>
    <w:p w14:paraId="63EA3565" w14:textId="10F1583A" w:rsidR="0015491B" w:rsidRDefault="0015491B" w:rsidP="0015491B">
      <w:pPr>
        <w:pStyle w:val="ListParagraph"/>
        <w:numPr>
          <w:ilvl w:val="0"/>
          <w:numId w:val="7"/>
        </w:numPr>
        <w:rPr>
          <w:bCs/>
        </w:rPr>
      </w:pPr>
      <w:r>
        <w:rPr>
          <w:bCs/>
        </w:rPr>
        <w:t>Rear yard setback 12.3 ft proposed, 50 ft required.</w:t>
      </w:r>
    </w:p>
    <w:p w14:paraId="456873AC" w14:textId="2D0A4027" w:rsidR="0015491B" w:rsidRDefault="0015491B" w:rsidP="0015491B">
      <w:pPr>
        <w:pStyle w:val="ListParagraph"/>
        <w:numPr>
          <w:ilvl w:val="0"/>
          <w:numId w:val="7"/>
        </w:numPr>
        <w:rPr>
          <w:bCs/>
        </w:rPr>
      </w:pPr>
      <w:r>
        <w:rPr>
          <w:bCs/>
        </w:rPr>
        <w:t>Impervious coverage 20.6% is proposed where 15% is permitted.</w:t>
      </w:r>
    </w:p>
    <w:p w14:paraId="65EC0442" w14:textId="26EF1AB1" w:rsidR="0015491B" w:rsidRDefault="0015491B" w:rsidP="0015491B">
      <w:pPr>
        <w:pStyle w:val="ListParagraph"/>
        <w:numPr>
          <w:ilvl w:val="0"/>
          <w:numId w:val="7"/>
        </w:numPr>
        <w:rPr>
          <w:bCs/>
        </w:rPr>
      </w:pPr>
      <w:r>
        <w:rPr>
          <w:bCs/>
        </w:rPr>
        <w:t>Building coverage 9.41% is proposed where 8% is permitted.</w:t>
      </w:r>
    </w:p>
    <w:p w14:paraId="4D850CA6" w14:textId="39438DD8" w:rsidR="0015491B" w:rsidRDefault="0015491B" w:rsidP="0015491B">
      <w:pPr>
        <w:pStyle w:val="ListParagraph"/>
        <w:numPr>
          <w:ilvl w:val="0"/>
          <w:numId w:val="7"/>
        </w:numPr>
        <w:rPr>
          <w:bCs/>
        </w:rPr>
      </w:pPr>
      <w:r>
        <w:rPr>
          <w:bCs/>
        </w:rPr>
        <w:t>Air conditioner pad located in front yard.  A variance is needed.</w:t>
      </w:r>
    </w:p>
    <w:p w14:paraId="36EAB881" w14:textId="77777777" w:rsidR="0015491B" w:rsidRDefault="0015491B" w:rsidP="0015491B">
      <w:pPr>
        <w:rPr>
          <w:bCs/>
        </w:rPr>
      </w:pPr>
    </w:p>
    <w:p w14:paraId="4CF1F881" w14:textId="217FDAE5" w:rsidR="0015491B" w:rsidRDefault="0015491B" w:rsidP="0015491B">
      <w:pPr>
        <w:rPr>
          <w:bCs/>
        </w:rPr>
      </w:pPr>
      <w:r>
        <w:rPr>
          <w:bCs/>
        </w:rPr>
        <w:t>Chairman Simoni states for the record, that because this property is on Kampfe Lake, the backyard is considered</w:t>
      </w:r>
      <w:r w:rsidR="00C77296">
        <w:rPr>
          <w:bCs/>
        </w:rPr>
        <w:t xml:space="preserve"> lakefront property.</w:t>
      </w:r>
    </w:p>
    <w:p w14:paraId="51E13959" w14:textId="6F4CF882" w:rsidR="00C77296" w:rsidRDefault="00C77296" w:rsidP="0015491B">
      <w:pPr>
        <w:rPr>
          <w:bCs/>
        </w:rPr>
      </w:pPr>
      <w:r>
        <w:rPr>
          <w:bCs/>
        </w:rPr>
        <w:t>He also asks Mr. Greenberg if he constructed the detached garage or the cabin.</w:t>
      </w:r>
    </w:p>
    <w:p w14:paraId="023208A5" w14:textId="77777777" w:rsidR="00C77296" w:rsidRDefault="00C77296" w:rsidP="0015491B">
      <w:pPr>
        <w:rPr>
          <w:bCs/>
        </w:rPr>
      </w:pPr>
    </w:p>
    <w:p w14:paraId="298C1F18" w14:textId="1DCF59DA" w:rsidR="00C77296" w:rsidRDefault="00C77296" w:rsidP="0015491B">
      <w:pPr>
        <w:rPr>
          <w:bCs/>
        </w:rPr>
      </w:pPr>
      <w:r>
        <w:rPr>
          <w:bCs/>
        </w:rPr>
        <w:t xml:space="preserve">Mr. Greenberg states that he did not construct either structure, </w:t>
      </w:r>
      <w:r w:rsidR="00F51987">
        <w:rPr>
          <w:bCs/>
        </w:rPr>
        <w:t>they</w:t>
      </w:r>
      <w:r>
        <w:rPr>
          <w:bCs/>
        </w:rPr>
        <w:t xml:space="preserve"> </w:t>
      </w:r>
      <w:r w:rsidR="00BB32D1">
        <w:rPr>
          <w:bCs/>
        </w:rPr>
        <w:t>existed</w:t>
      </w:r>
      <w:r>
        <w:rPr>
          <w:bCs/>
        </w:rPr>
        <w:t xml:space="preserve"> when </w:t>
      </w:r>
      <w:r w:rsidR="00BB32D1">
        <w:rPr>
          <w:bCs/>
        </w:rPr>
        <w:t>t</w:t>
      </w:r>
      <w:r>
        <w:rPr>
          <w:bCs/>
        </w:rPr>
        <w:t>he</w:t>
      </w:r>
      <w:r w:rsidR="00BB32D1">
        <w:rPr>
          <w:bCs/>
        </w:rPr>
        <w:t>y</w:t>
      </w:r>
      <w:r>
        <w:rPr>
          <w:bCs/>
        </w:rPr>
        <w:t xml:space="preserve"> purchased the property.</w:t>
      </w:r>
    </w:p>
    <w:p w14:paraId="26B98460" w14:textId="77777777" w:rsidR="00C77296" w:rsidRDefault="00C77296" w:rsidP="0015491B">
      <w:pPr>
        <w:rPr>
          <w:bCs/>
        </w:rPr>
      </w:pPr>
    </w:p>
    <w:p w14:paraId="5382CE2B" w14:textId="30D0BD2E" w:rsidR="00C77296" w:rsidRDefault="00C77296" w:rsidP="0015491B">
      <w:pPr>
        <w:rPr>
          <w:bCs/>
        </w:rPr>
      </w:pPr>
      <w:r>
        <w:rPr>
          <w:bCs/>
        </w:rPr>
        <w:t>At this time a motion is made by Comm. Catalano, 2</w:t>
      </w:r>
      <w:r w:rsidRPr="00C77296">
        <w:rPr>
          <w:bCs/>
          <w:vertAlign w:val="superscript"/>
        </w:rPr>
        <w:t>nd</w:t>
      </w:r>
      <w:r>
        <w:rPr>
          <w:bCs/>
        </w:rPr>
        <w:t xml:space="preserve"> by Comm. Croop to open the meeting to the public for questions and/or comments pertaining to this application.  Voice vote shows all in favor.</w:t>
      </w:r>
    </w:p>
    <w:p w14:paraId="4152FDEB" w14:textId="77777777" w:rsidR="00C77296" w:rsidRDefault="00C77296" w:rsidP="0015491B">
      <w:pPr>
        <w:rPr>
          <w:bCs/>
        </w:rPr>
      </w:pPr>
    </w:p>
    <w:p w14:paraId="4E9104B1" w14:textId="21D69D08" w:rsidR="00C77296" w:rsidRDefault="00C77296" w:rsidP="0015491B">
      <w:pPr>
        <w:rPr>
          <w:bCs/>
        </w:rPr>
      </w:pPr>
      <w:r>
        <w:rPr>
          <w:bCs/>
        </w:rPr>
        <w:t>PUBLIC</w:t>
      </w:r>
    </w:p>
    <w:p w14:paraId="686C67CA" w14:textId="7541AF88" w:rsidR="00C77296" w:rsidRDefault="00C77296" w:rsidP="0015491B">
      <w:pPr>
        <w:rPr>
          <w:bCs/>
        </w:rPr>
      </w:pPr>
      <w:r>
        <w:rPr>
          <w:bCs/>
        </w:rPr>
        <w:t>Ben Scaturro, 9 East Shore Road, Bloomingdale.</w:t>
      </w:r>
    </w:p>
    <w:p w14:paraId="0AD19206" w14:textId="262D1687" w:rsidR="00C77296" w:rsidRDefault="00C77296" w:rsidP="0015491B">
      <w:pPr>
        <w:rPr>
          <w:bCs/>
        </w:rPr>
      </w:pPr>
      <w:r>
        <w:rPr>
          <w:bCs/>
        </w:rPr>
        <w:t xml:space="preserve">Mr. Scaturro states that he is a direct neighbor of the </w:t>
      </w:r>
      <w:r w:rsidR="00BB32D1">
        <w:rPr>
          <w:bCs/>
        </w:rPr>
        <w:t>Greenberg’s</w:t>
      </w:r>
      <w:r>
        <w:rPr>
          <w:bCs/>
        </w:rPr>
        <w:t xml:space="preserve"> and has reviewed the plans and is very happy with the application and he supports the </w:t>
      </w:r>
      <w:r w:rsidR="00BB32D1">
        <w:rPr>
          <w:bCs/>
        </w:rPr>
        <w:t>Greenberg’s</w:t>
      </w:r>
      <w:r>
        <w:rPr>
          <w:bCs/>
        </w:rPr>
        <w:t>.</w:t>
      </w:r>
    </w:p>
    <w:p w14:paraId="0CCDC218" w14:textId="77777777" w:rsidR="00C77296" w:rsidRDefault="00C77296" w:rsidP="0015491B">
      <w:pPr>
        <w:rPr>
          <w:bCs/>
        </w:rPr>
      </w:pPr>
    </w:p>
    <w:p w14:paraId="119600BE" w14:textId="49B2BCB0" w:rsidR="00C77296" w:rsidRDefault="00C77296" w:rsidP="0015491B">
      <w:pPr>
        <w:rPr>
          <w:bCs/>
        </w:rPr>
      </w:pPr>
      <w:r>
        <w:rPr>
          <w:bCs/>
        </w:rPr>
        <w:t>A motion is made by Comm</w:t>
      </w:r>
      <w:r w:rsidR="00BB32D1">
        <w:rPr>
          <w:bCs/>
        </w:rPr>
        <w:t xml:space="preserve">. </w:t>
      </w:r>
      <w:r>
        <w:rPr>
          <w:bCs/>
        </w:rPr>
        <w:t>Steenstra, 2</w:t>
      </w:r>
      <w:r w:rsidRPr="00C77296">
        <w:rPr>
          <w:bCs/>
          <w:vertAlign w:val="superscript"/>
        </w:rPr>
        <w:t>nd</w:t>
      </w:r>
      <w:r>
        <w:rPr>
          <w:bCs/>
        </w:rPr>
        <w:t xml:space="preserve"> by Mayor D’Amato to close the meeting to the public for questions and/or comments pertaining to this application.  Voice vote shows all in favor.</w:t>
      </w:r>
    </w:p>
    <w:p w14:paraId="037FFE63" w14:textId="77777777" w:rsidR="00BB32D1" w:rsidRDefault="00BB32D1" w:rsidP="0015491B">
      <w:pPr>
        <w:rPr>
          <w:bCs/>
        </w:rPr>
      </w:pPr>
    </w:p>
    <w:p w14:paraId="4A33F6D3" w14:textId="6F933E0B" w:rsidR="00BB32D1" w:rsidRPr="0015491B" w:rsidRDefault="00BB32D1" w:rsidP="0015491B">
      <w:pPr>
        <w:rPr>
          <w:bCs/>
        </w:rPr>
      </w:pPr>
      <w:r>
        <w:rPr>
          <w:bCs/>
        </w:rPr>
        <w:t xml:space="preserve">A motion is made by Comm. </w:t>
      </w:r>
      <w:r w:rsidR="00AC337E">
        <w:rPr>
          <w:bCs/>
        </w:rPr>
        <w:t>Croop</w:t>
      </w:r>
      <w:r>
        <w:rPr>
          <w:bCs/>
        </w:rPr>
        <w:t xml:space="preserve"> 2</w:t>
      </w:r>
      <w:r w:rsidRPr="00BB32D1">
        <w:rPr>
          <w:bCs/>
          <w:vertAlign w:val="superscript"/>
        </w:rPr>
        <w:t>nd</w:t>
      </w:r>
      <w:r>
        <w:rPr>
          <w:bCs/>
        </w:rPr>
        <w:t xml:space="preserve"> by Comm. </w:t>
      </w:r>
      <w:r w:rsidR="00AC337E">
        <w:rPr>
          <w:bCs/>
        </w:rPr>
        <w:t>Steenstra</w:t>
      </w:r>
      <w:r>
        <w:rPr>
          <w:bCs/>
        </w:rPr>
        <w:t>, to approve this application with all new and existing variances listed</w:t>
      </w:r>
      <w:r w:rsidR="00F51987">
        <w:rPr>
          <w:bCs/>
        </w:rPr>
        <w:t>.  Roll call shows 9-0 in favor.</w:t>
      </w:r>
      <w:r>
        <w:rPr>
          <w:bCs/>
        </w:rPr>
        <w:t xml:space="preserve"> </w:t>
      </w:r>
    </w:p>
    <w:p w14:paraId="41D285B6" w14:textId="77777777" w:rsidR="00F95B3E" w:rsidRDefault="00F95B3E" w:rsidP="0056626F">
      <w:pPr>
        <w:rPr>
          <w:b/>
        </w:rPr>
      </w:pPr>
    </w:p>
    <w:p w14:paraId="36102FF1" w14:textId="44605CF3" w:rsidR="0056626F" w:rsidRDefault="0056626F" w:rsidP="0056626F">
      <w:pPr>
        <w:rPr>
          <w:b/>
        </w:rPr>
      </w:pPr>
      <w:r>
        <w:rPr>
          <w:b/>
        </w:rPr>
        <w:t>RESOLUTION</w:t>
      </w:r>
    </w:p>
    <w:p w14:paraId="1312878D" w14:textId="77777777" w:rsidR="00957149" w:rsidRDefault="00957149" w:rsidP="00957149">
      <w:pPr>
        <w:rPr>
          <w:bCs/>
        </w:rPr>
      </w:pPr>
      <w:r>
        <w:rPr>
          <w:b/>
        </w:rPr>
        <w:t>#718</w:t>
      </w:r>
      <w:r>
        <w:rPr>
          <w:bCs/>
        </w:rPr>
        <w:tab/>
        <w:t>Lidija &amp; Stojan Kotevska 54 Highland Ave.</w:t>
      </w:r>
      <w:r>
        <w:rPr>
          <w:bCs/>
        </w:rPr>
        <w:tab/>
      </w:r>
      <w:r>
        <w:rPr>
          <w:bCs/>
        </w:rPr>
        <w:tab/>
        <w:t>Block 3017 Lot 4</w:t>
      </w:r>
    </w:p>
    <w:p w14:paraId="701CB2FC" w14:textId="5FF9C3C7" w:rsidR="00250763" w:rsidRDefault="00250763" w:rsidP="0056626F">
      <w:pPr>
        <w:rPr>
          <w:bCs/>
        </w:rPr>
      </w:pPr>
      <w:r w:rsidRPr="00250763">
        <w:rPr>
          <w:bCs/>
        </w:rPr>
        <w:t>(seated:  Steenstra, Catalano, D’Amato, Croop, Crum, Graf, Greenberg, Covert, Ollenschleger)</w:t>
      </w:r>
    </w:p>
    <w:p w14:paraId="3C8A448D" w14:textId="77777777" w:rsidR="00F51987" w:rsidRDefault="00F51987" w:rsidP="0056626F">
      <w:pPr>
        <w:rPr>
          <w:bCs/>
        </w:rPr>
      </w:pPr>
    </w:p>
    <w:p w14:paraId="29A63240" w14:textId="462C3C66" w:rsidR="00F95B3E" w:rsidRPr="00250763" w:rsidRDefault="00F51987" w:rsidP="0056626F">
      <w:pPr>
        <w:rPr>
          <w:bCs/>
        </w:rPr>
      </w:pPr>
      <w:r>
        <w:rPr>
          <w:bCs/>
        </w:rPr>
        <w:t>A m</w:t>
      </w:r>
      <w:r w:rsidR="00F95B3E">
        <w:rPr>
          <w:bCs/>
        </w:rPr>
        <w:t xml:space="preserve">otion </w:t>
      </w:r>
      <w:r>
        <w:rPr>
          <w:bCs/>
        </w:rPr>
        <w:t xml:space="preserve">is </w:t>
      </w:r>
      <w:r w:rsidR="00F95B3E">
        <w:rPr>
          <w:bCs/>
        </w:rPr>
        <w:t>made by Comm. Graf, 2</w:t>
      </w:r>
      <w:r w:rsidR="00F95B3E" w:rsidRPr="00F95B3E">
        <w:rPr>
          <w:bCs/>
          <w:vertAlign w:val="superscript"/>
        </w:rPr>
        <w:t>nd</w:t>
      </w:r>
      <w:r w:rsidR="00F95B3E">
        <w:rPr>
          <w:bCs/>
        </w:rPr>
        <w:t xml:space="preserve"> by Comm. Covert to </w:t>
      </w:r>
      <w:r w:rsidR="00957149">
        <w:rPr>
          <w:bCs/>
        </w:rPr>
        <w:t>approve</w:t>
      </w:r>
      <w:r w:rsidR="00F95B3E">
        <w:rPr>
          <w:bCs/>
        </w:rPr>
        <w:t xml:space="preserve"> and </w:t>
      </w:r>
      <w:r w:rsidR="00957149">
        <w:rPr>
          <w:bCs/>
        </w:rPr>
        <w:t>memorialize</w:t>
      </w:r>
      <w:r w:rsidR="00F95B3E">
        <w:rPr>
          <w:bCs/>
        </w:rPr>
        <w:t xml:space="preserve"> Resolution #718 for Lidija</w:t>
      </w:r>
      <w:r w:rsidR="00957149">
        <w:rPr>
          <w:bCs/>
        </w:rPr>
        <w:t xml:space="preserve"> &amp; Stojan  Kotevska.  Roll call shows 8-0 in favor.</w:t>
      </w:r>
    </w:p>
    <w:p w14:paraId="654F668A" w14:textId="77777777" w:rsidR="00250763" w:rsidRDefault="00250763" w:rsidP="005E388A">
      <w:pPr>
        <w:rPr>
          <w:b/>
        </w:rPr>
      </w:pPr>
    </w:p>
    <w:p w14:paraId="3C22FF19" w14:textId="14BA5A65" w:rsidR="0056626F" w:rsidRDefault="005E388A" w:rsidP="00103049">
      <w:pPr>
        <w:rPr>
          <w:b/>
        </w:rPr>
      </w:pPr>
      <w:r>
        <w:rPr>
          <w:b/>
        </w:rPr>
        <w:t>COMPLETENESS</w:t>
      </w:r>
    </w:p>
    <w:p w14:paraId="0A8FCBC0" w14:textId="77777777" w:rsidR="005E388A" w:rsidRDefault="005E388A" w:rsidP="005E388A">
      <w:pPr>
        <w:rPr>
          <w:bCs/>
        </w:rPr>
      </w:pPr>
      <w:r>
        <w:rPr>
          <w:b/>
        </w:rPr>
        <w:t>#719</w:t>
      </w:r>
      <w:r>
        <w:rPr>
          <w:bCs/>
        </w:rPr>
        <w:tab/>
        <w:t>Green Paradise Therapy 217A Hamburg Tpk</w:t>
      </w:r>
      <w:r>
        <w:rPr>
          <w:bCs/>
        </w:rPr>
        <w:tab/>
        <w:t>Block 3012 Lot 7</w:t>
      </w:r>
    </w:p>
    <w:p w14:paraId="5A41AC6C" w14:textId="77777777" w:rsidR="00F51987" w:rsidRDefault="00F51987" w:rsidP="005E388A">
      <w:pPr>
        <w:rPr>
          <w:bCs/>
        </w:rPr>
      </w:pPr>
    </w:p>
    <w:p w14:paraId="5FD81CE4" w14:textId="3AD4EC59" w:rsidR="00957149" w:rsidRDefault="00F51987" w:rsidP="005E388A">
      <w:pPr>
        <w:rPr>
          <w:bCs/>
        </w:rPr>
      </w:pPr>
      <w:r>
        <w:rPr>
          <w:bCs/>
        </w:rPr>
        <w:t>A m</w:t>
      </w:r>
      <w:r w:rsidR="00957149">
        <w:rPr>
          <w:bCs/>
        </w:rPr>
        <w:t>otion is made by Comm. Steenstra, 2</w:t>
      </w:r>
      <w:r w:rsidR="00957149" w:rsidRPr="00957149">
        <w:rPr>
          <w:bCs/>
          <w:vertAlign w:val="superscript"/>
        </w:rPr>
        <w:t>nd</w:t>
      </w:r>
      <w:r w:rsidR="00957149">
        <w:rPr>
          <w:bCs/>
        </w:rPr>
        <w:t xml:space="preserve"> by Comm. Croop to deem application #719, Green Paradise Therapy, complete with waiver for EIS.  Schedule public hearing for 1/24/24.</w:t>
      </w:r>
    </w:p>
    <w:p w14:paraId="1BE0486D" w14:textId="6A285170" w:rsidR="00957149" w:rsidRDefault="00957149" w:rsidP="005E388A">
      <w:pPr>
        <w:rPr>
          <w:bCs/>
        </w:rPr>
      </w:pPr>
      <w:r>
        <w:rPr>
          <w:bCs/>
        </w:rPr>
        <w:t>Voice vote shows all in favor.</w:t>
      </w:r>
    </w:p>
    <w:p w14:paraId="16B3CB6D" w14:textId="77777777" w:rsidR="005E388A" w:rsidRDefault="005E388A"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496AF7F" w14:textId="77777777" w:rsidR="00F51987" w:rsidRDefault="00103049" w:rsidP="00103049">
      <w:pPr>
        <w:rPr>
          <w:bCs/>
        </w:rPr>
      </w:pPr>
      <w:r>
        <w:rPr>
          <w:b/>
        </w:rPr>
        <w:t>#704</w:t>
      </w:r>
      <w:r>
        <w:rPr>
          <w:bCs/>
        </w:rPr>
        <w:t xml:space="preserve"> </w:t>
      </w:r>
      <w:r>
        <w:rPr>
          <w:bCs/>
        </w:rPr>
        <w:tab/>
        <w:t>8 First Street LLC – 15 Hamburg Tpk</w:t>
      </w:r>
      <w:r>
        <w:rPr>
          <w:bCs/>
        </w:rPr>
        <w:tab/>
      </w:r>
      <w:r>
        <w:rPr>
          <w:bCs/>
        </w:rPr>
        <w:tab/>
        <w:t>Block 3032 Lot 3</w:t>
      </w:r>
      <w:r w:rsidR="00580563">
        <w:rPr>
          <w:bCs/>
        </w:rPr>
        <w:t xml:space="preserve"> </w:t>
      </w:r>
      <w:r w:rsidR="00F51987">
        <w:rPr>
          <w:bCs/>
        </w:rPr>
        <w:t xml:space="preserve"> </w:t>
      </w:r>
    </w:p>
    <w:p w14:paraId="4C9B95B9" w14:textId="51736FD9" w:rsidR="00103049" w:rsidRDefault="00F51987" w:rsidP="00103049">
      <w:pPr>
        <w:rPr>
          <w:bCs/>
        </w:rPr>
      </w:pPr>
      <w:r>
        <w:rPr>
          <w:bCs/>
        </w:rPr>
        <w:t>(Board Secretary will send letter asking applicant to dismiss without prejudice)</w:t>
      </w:r>
    </w:p>
    <w:p w14:paraId="1B01700A" w14:textId="19AE3ADF" w:rsidR="00103049" w:rsidRDefault="00103049" w:rsidP="00103049">
      <w:pPr>
        <w:rPr>
          <w:bCs/>
        </w:rPr>
      </w:pPr>
      <w:r>
        <w:rPr>
          <w:b/>
        </w:rPr>
        <w:t>#717</w:t>
      </w:r>
      <w:r>
        <w:rPr>
          <w:bCs/>
        </w:rPr>
        <w:tab/>
        <w:t>46 Star Lake Road, LLC 46 Star Lake Road</w:t>
      </w:r>
      <w:r>
        <w:rPr>
          <w:bCs/>
        </w:rPr>
        <w:tab/>
      </w:r>
      <w:r>
        <w:rPr>
          <w:bCs/>
        </w:rPr>
        <w:tab/>
        <w:t>Block 3035 Lot 33</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66F49E83"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5E388A">
        <w:rPr>
          <w:i/>
        </w:rPr>
        <w:t>11</w:t>
      </w:r>
      <w:r w:rsidR="0056626F">
        <w:rPr>
          <w:i/>
        </w:rPr>
        <w:t>/</w:t>
      </w:r>
      <w:r w:rsidR="005E388A">
        <w:rPr>
          <w:i/>
        </w:rPr>
        <w:t>27</w:t>
      </w:r>
      <w:r w:rsidR="0056626F">
        <w:rPr>
          <w:i/>
        </w:rPr>
        <w:t>/23</w:t>
      </w:r>
      <w:r w:rsidR="0018619B">
        <w:rPr>
          <w:i/>
        </w:rPr>
        <w:t xml:space="preserve"> $</w:t>
      </w:r>
      <w:r w:rsidR="005E388A">
        <w:rPr>
          <w:i/>
        </w:rPr>
        <w:t>390</w:t>
      </w:r>
      <w:r w:rsidR="0056626F">
        <w:rPr>
          <w:i/>
        </w:rPr>
        <w:t xml:space="preserve"> </w:t>
      </w:r>
      <w:r w:rsidR="00103049">
        <w:rPr>
          <w:b/>
          <w:bCs/>
          <w:i/>
        </w:rPr>
        <w:t>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E388A">
        <w:rPr>
          <w:b/>
          <w:bCs/>
          <w:i/>
        </w:rPr>
        <w:t>130</w:t>
      </w:r>
      <w:r w:rsidR="004130A8">
        <w:rPr>
          <w:b/>
          <w:bCs/>
          <w:i/>
        </w:rPr>
        <w:t xml:space="preserve">, </w:t>
      </w:r>
      <w:r w:rsidR="0056626F">
        <w:rPr>
          <w:b/>
          <w:bCs/>
          <w:i/>
        </w:rPr>
        <w:t>, App #715 Gjoni $</w:t>
      </w:r>
      <w:r w:rsidR="005E388A">
        <w:rPr>
          <w:b/>
          <w:bCs/>
          <w:i/>
        </w:rPr>
        <w:t>1300</w:t>
      </w:r>
      <w:r w:rsidR="0056626F">
        <w:rPr>
          <w:b/>
          <w:bCs/>
          <w:i/>
        </w:rPr>
        <w:t>, App #719 Green Paradise $</w:t>
      </w:r>
      <w:r w:rsidR="005E388A">
        <w:rPr>
          <w:b/>
          <w:bCs/>
          <w:i/>
        </w:rPr>
        <w:t>3640, App #721 Accardi $780, App #720 Greenberg $780,</w:t>
      </w:r>
    </w:p>
    <w:p w14:paraId="2270EBFA" w14:textId="133835D3" w:rsidR="0018619B" w:rsidRDefault="00580563" w:rsidP="00DF3E19">
      <w:pPr>
        <w:rPr>
          <w:b/>
          <w:bCs/>
          <w:i/>
        </w:rPr>
      </w:pPr>
      <w:r>
        <w:rPr>
          <w:i/>
          <w:u w:val="single"/>
        </w:rPr>
        <w:t>Brigliadoro</w:t>
      </w:r>
      <w:r>
        <w:rPr>
          <w:i/>
        </w:rPr>
        <w:t>-</w:t>
      </w:r>
      <w:r w:rsidR="0018619B">
        <w:rPr>
          <w:i/>
        </w:rPr>
        <w:t xml:space="preserve">Mtg Attend </w:t>
      </w:r>
      <w:r w:rsidR="005E388A">
        <w:rPr>
          <w:i/>
        </w:rPr>
        <w:t>11/1</w:t>
      </w:r>
      <w:r w:rsidR="0018619B">
        <w:rPr>
          <w:i/>
        </w:rPr>
        <w:t xml:space="preserve"> $</w:t>
      </w:r>
      <w:r w:rsidR="005E388A">
        <w:rPr>
          <w:i/>
        </w:rPr>
        <w:t>500</w:t>
      </w:r>
      <w:r w:rsidR="0018619B">
        <w:rPr>
          <w:i/>
        </w:rPr>
        <w:t xml:space="preserve">, </w:t>
      </w:r>
      <w:r w:rsidR="008F606C">
        <w:rPr>
          <w:i/>
        </w:rPr>
        <w:t xml:space="preserve">Mtg Attend </w:t>
      </w:r>
      <w:r w:rsidR="005E388A">
        <w:rPr>
          <w:i/>
        </w:rPr>
        <w:t>11/27</w:t>
      </w:r>
      <w:r w:rsidR="008F606C">
        <w:rPr>
          <w:i/>
        </w:rPr>
        <w:t xml:space="preserve"> $</w:t>
      </w:r>
      <w:r w:rsidR="005E388A">
        <w:rPr>
          <w:i/>
        </w:rPr>
        <w:t>564</w:t>
      </w:r>
      <w:r w:rsidR="008F606C">
        <w:rPr>
          <w:i/>
        </w:rPr>
        <w:t xml:space="preserve"> </w:t>
      </w:r>
      <w:r w:rsidR="0018619B" w:rsidRPr="0018619B">
        <w:rPr>
          <w:b/>
          <w:bCs/>
          <w:i/>
        </w:rPr>
        <w:t>App #71</w:t>
      </w:r>
      <w:r w:rsidR="00B05225">
        <w:rPr>
          <w:b/>
          <w:bCs/>
          <w:i/>
        </w:rPr>
        <w:t>7 46 Star Lake $</w:t>
      </w:r>
      <w:r w:rsidR="005E388A">
        <w:rPr>
          <w:b/>
          <w:bCs/>
          <w:i/>
        </w:rPr>
        <w:t>688</w:t>
      </w:r>
      <w:r w:rsidR="00B05225">
        <w:rPr>
          <w:b/>
          <w:bCs/>
          <w:i/>
        </w:rPr>
        <w:t>,</w:t>
      </w:r>
    </w:p>
    <w:p w14:paraId="3844F7FE" w14:textId="2806A925" w:rsidR="00B05225" w:rsidRPr="00250763" w:rsidRDefault="005E388A" w:rsidP="00DF3E19">
      <w:pPr>
        <w:rPr>
          <w:b/>
          <w:bCs/>
          <w:i/>
        </w:rPr>
      </w:pPr>
      <w:r w:rsidRPr="00250763">
        <w:rPr>
          <w:b/>
          <w:bCs/>
          <w:i/>
        </w:rPr>
        <w:t xml:space="preserve">App #715 </w:t>
      </w:r>
      <w:r w:rsidR="00250763" w:rsidRPr="00250763">
        <w:rPr>
          <w:b/>
          <w:bCs/>
          <w:i/>
        </w:rPr>
        <w:t xml:space="preserve">Gjoni Construction </w:t>
      </w:r>
      <w:r w:rsidRPr="00250763">
        <w:rPr>
          <w:b/>
          <w:bCs/>
          <w:i/>
        </w:rPr>
        <w:t xml:space="preserve">10/31 $928, App #715 </w:t>
      </w:r>
      <w:r w:rsidR="00250763" w:rsidRPr="00250763">
        <w:rPr>
          <w:b/>
          <w:bCs/>
          <w:i/>
        </w:rPr>
        <w:t>Gjoni Construction 11/30 $1328, App #718 Kotefski $416</w:t>
      </w:r>
    </w:p>
    <w:p w14:paraId="6B14554B" w14:textId="77777777" w:rsidR="00957149" w:rsidRDefault="0086779D" w:rsidP="0018619B">
      <w:pPr>
        <w:ind w:left="2880" w:firstLine="720"/>
        <w:rPr>
          <w:b/>
          <w:i/>
          <w:iCs/>
        </w:rPr>
      </w:pPr>
      <w:r w:rsidRPr="00F479BB">
        <w:rPr>
          <w:b/>
          <w:i/>
          <w:iCs/>
        </w:rPr>
        <w:t xml:space="preserve">(escrow account) </w:t>
      </w:r>
    </w:p>
    <w:p w14:paraId="18B583C6" w14:textId="4B79C42D" w:rsidR="0086779D" w:rsidRPr="00DF3E19" w:rsidRDefault="00F51987" w:rsidP="00957149">
      <w:pPr>
        <w:rPr>
          <w:i/>
        </w:rPr>
      </w:pPr>
      <w:r>
        <w:rPr>
          <w:bCs/>
        </w:rPr>
        <w:t>A m</w:t>
      </w:r>
      <w:r w:rsidR="00957149">
        <w:rPr>
          <w:bCs/>
        </w:rPr>
        <w:t xml:space="preserve">otion </w:t>
      </w:r>
      <w:r>
        <w:rPr>
          <w:bCs/>
        </w:rPr>
        <w:t xml:space="preserve">is </w:t>
      </w:r>
      <w:r w:rsidR="00957149">
        <w:rPr>
          <w:bCs/>
        </w:rPr>
        <w:t>made by Comm. Catalano, 2</w:t>
      </w:r>
      <w:r w:rsidR="00957149" w:rsidRPr="00957149">
        <w:rPr>
          <w:bCs/>
          <w:vertAlign w:val="superscript"/>
        </w:rPr>
        <w:t>nd</w:t>
      </w:r>
      <w:r w:rsidR="00957149">
        <w:rPr>
          <w:bCs/>
        </w:rPr>
        <w:t xml:space="preserve"> by Comm. Steenstra, to pay bills as listed.  Roll call shows all in favor.</w:t>
      </w:r>
      <w:r w:rsidR="0086779D" w:rsidRPr="00F479BB">
        <w:rPr>
          <w:b/>
          <w:i/>
          <w:iCs/>
        </w:rPr>
        <w:t xml:space="preserve">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0FFBB773" w14:textId="7627C1E3" w:rsidR="00421DCD" w:rsidRDefault="00250763" w:rsidP="00250763">
      <w:pPr>
        <w:pStyle w:val="ListParagraph"/>
        <w:numPr>
          <w:ilvl w:val="0"/>
          <w:numId w:val="6"/>
        </w:numPr>
        <w:rPr>
          <w:b/>
        </w:rPr>
      </w:pPr>
      <w:r>
        <w:rPr>
          <w:b/>
        </w:rPr>
        <w:t>2024 Calendar Review</w:t>
      </w:r>
      <w:r w:rsidR="00255E12">
        <w:rPr>
          <w:bCs/>
        </w:rPr>
        <w:t xml:space="preserve"> </w:t>
      </w:r>
      <w:r w:rsidR="00957149">
        <w:rPr>
          <w:bCs/>
        </w:rPr>
        <w:t>– Discussed dates for 2024 calendar.</w:t>
      </w:r>
    </w:p>
    <w:p w14:paraId="63769365" w14:textId="77777777" w:rsidR="00250763" w:rsidRDefault="00250763" w:rsidP="008E6686">
      <w:pPr>
        <w:rPr>
          <w:b/>
        </w:rPr>
      </w:pPr>
    </w:p>
    <w:p w14:paraId="6B7A7797" w14:textId="2ED2AE54" w:rsidR="008E6686" w:rsidRDefault="008E6686" w:rsidP="008E6686">
      <w:pPr>
        <w:rPr>
          <w:b/>
        </w:rPr>
      </w:pPr>
      <w:r>
        <w:rPr>
          <w:b/>
        </w:rPr>
        <w:t>PUBLIC DISCUSSION</w:t>
      </w:r>
    </w:p>
    <w:p w14:paraId="544AC3EE" w14:textId="0CB02AA7" w:rsidR="008E6686" w:rsidRDefault="00F51987" w:rsidP="008E6686">
      <w:pPr>
        <w:rPr>
          <w:bCs/>
        </w:rPr>
      </w:pPr>
      <w:r>
        <w:rPr>
          <w:bCs/>
        </w:rPr>
        <w:t>A m</w:t>
      </w:r>
      <w:r w:rsidR="00957149">
        <w:rPr>
          <w:bCs/>
        </w:rPr>
        <w:t xml:space="preserve">otion </w:t>
      </w:r>
      <w:r>
        <w:rPr>
          <w:bCs/>
        </w:rPr>
        <w:t xml:space="preserve">is </w:t>
      </w:r>
      <w:r w:rsidR="00957149">
        <w:rPr>
          <w:bCs/>
        </w:rPr>
        <w:t>made by Comm. Catalano, 2</w:t>
      </w:r>
      <w:r w:rsidR="00957149" w:rsidRPr="00957149">
        <w:rPr>
          <w:bCs/>
          <w:vertAlign w:val="superscript"/>
        </w:rPr>
        <w:t>nd</w:t>
      </w:r>
      <w:r w:rsidR="00957149">
        <w:rPr>
          <w:bCs/>
        </w:rPr>
        <w:t xml:space="preserve"> by Comm. Covert, to open the meeting to </w:t>
      </w:r>
      <w:r w:rsidR="00BB32D1">
        <w:rPr>
          <w:bCs/>
        </w:rPr>
        <w:t>the public</w:t>
      </w:r>
      <w:r w:rsidR="00957149">
        <w:rPr>
          <w:bCs/>
        </w:rPr>
        <w:t xml:space="preserve">.  Voice vote shows all in favor. </w:t>
      </w:r>
    </w:p>
    <w:p w14:paraId="18756A9E" w14:textId="47B91ADA" w:rsidR="00957149" w:rsidRDefault="00957149" w:rsidP="008E6686">
      <w:pPr>
        <w:rPr>
          <w:bCs/>
        </w:rPr>
      </w:pPr>
      <w:r>
        <w:rPr>
          <w:bCs/>
        </w:rPr>
        <w:t>Seeing no one from public,</w:t>
      </w:r>
    </w:p>
    <w:p w14:paraId="1983F577" w14:textId="02B00207" w:rsidR="00957149" w:rsidRPr="00957149" w:rsidRDefault="00F51987" w:rsidP="008E6686">
      <w:pPr>
        <w:rPr>
          <w:bCs/>
        </w:rPr>
      </w:pPr>
      <w:r>
        <w:rPr>
          <w:bCs/>
        </w:rPr>
        <w:t>A motion is</w:t>
      </w:r>
      <w:r w:rsidR="00957149">
        <w:rPr>
          <w:bCs/>
        </w:rPr>
        <w:t xml:space="preserve"> made by Mayor D’Amato, 2</w:t>
      </w:r>
      <w:r w:rsidR="00957149" w:rsidRPr="00957149">
        <w:rPr>
          <w:bCs/>
          <w:vertAlign w:val="superscript"/>
        </w:rPr>
        <w:t>nd</w:t>
      </w:r>
      <w:r w:rsidR="00957149">
        <w:rPr>
          <w:bCs/>
        </w:rPr>
        <w:t xml:space="preserve"> by Comm. Catalano, to close the meeting to public. Voice vote shows all in favor.</w:t>
      </w:r>
    </w:p>
    <w:p w14:paraId="7AFA1EF1" w14:textId="77777777" w:rsidR="00957149" w:rsidRDefault="00957149" w:rsidP="008E6686">
      <w:pPr>
        <w:rPr>
          <w:b/>
        </w:rPr>
      </w:pPr>
    </w:p>
    <w:p w14:paraId="6CD3C5E4" w14:textId="77777777" w:rsidR="00957149" w:rsidRDefault="00957149" w:rsidP="008E6686">
      <w:pPr>
        <w:rPr>
          <w:b/>
        </w:rPr>
      </w:pPr>
    </w:p>
    <w:p w14:paraId="534B66D7" w14:textId="0F027874" w:rsidR="008E6686" w:rsidRDefault="008E6686" w:rsidP="008E6686">
      <w:pPr>
        <w:rPr>
          <w:b/>
        </w:rPr>
      </w:pPr>
      <w:r>
        <w:rPr>
          <w:b/>
        </w:rPr>
        <w:t>ADJOURNMENT</w:t>
      </w:r>
    </w:p>
    <w:p w14:paraId="7909FB81" w14:textId="4A80CC6A" w:rsidR="00957149" w:rsidRDefault="00F51987" w:rsidP="008E6686">
      <w:pPr>
        <w:rPr>
          <w:bCs/>
        </w:rPr>
      </w:pPr>
      <w:r>
        <w:rPr>
          <w:bCs/>
        </w:rPr>
        <w:t>A m</w:t>
      </w:r>
      <w:r w:rsidR="00957149">
        <w:rPr>
          <w:bCs/>
        </w:rPr>
        <w:t>otion is made by Mayor D’Amato, 2</w:t>
      </w:r>
      <w:r w:rsidR="00957149" w:rsidRPr="00957149">
        <w:rPr>
          <w:bCs/>
          <w:vertAlign w:val="superscript"/>
        </w:rPr>
        <w:t>nd</w:t>
      </w:r>
      <w:r w:rsidR="00957149">
        <w:rPr>
          <w:bCs/>
        </w:rPr>
        <w:t xml:space="preserve"> by Comm. Croop to adjourn meeting at </w:t>
      </w:r>
      <w:r w:rsidR="0034203E">
        <w:rPr>
          <w:bCs/>
        </w:rPr>
        <w:t>8:32pm.  Voice vote shows all in favor.</w:t>
      </w:r>
    </w:p>
    <w:p w14:paraId="3791BEB6" w14:textId="77777777" w:rsidR="0034203E" w:rsidRDefault="0034203E" w:rsidP="008E6686">
      <w:pPr>
        <w:rPr>
          <w:bCs/>
        </w:rPr>
      </w:pPr>
    </w:p>
    <w:p w14:paraId="68E24762" w14:textId="678564DB" w:rsidR="0034203E" w:rsidRDefault="0034203E" w:rsidP="008E6686">
      <w:pPr>
        <w:rPr>
          <w:bCs/>
        </w:rPr>
      </w:pPr>
      <w:r>
        <w:rPr>
          <w:bCs/>
        </w:rPr>
        <w:t>Respectfully submitted,</w:t>
      </w:r>
    </w:p>
    <w:p w14:paraId="22CF84C5" w14:textId="1BACC16F" w:rsidR="0034203E" w:rsidRDefault="0034203E" w:rsidP="008E6686">
      <w:pPr>
        <w:rPr>
          <w:rFonts w:ascii="Harlow Solid Italic" w:hAnsi="Harlow Solid Italic"/>
          <w:bCs/>
        </w:rPr>
      </w:pPr>
      <w:r>
        <w:rPr>
          <w:rFonts w:ascii="Harlow Solid Italic" w:hAnsi="Harlow Solid Italic"/>
          <w:bCs/>
        </w:rPr>
        <w:t>Barbara Adubato. Secretary</w:t>
      </w:r>
    </w:p>
    <w:p w14:paraId="14BFC691" w14:textId="55BB4C56" w:rsidR="0034203E" w:rsidRPr="0034203E" w:rsidRDefault="0034203E" w:rsidP="008E6686">
      <w:pPr>
        <w:rPr>
          <w:bCs/>
        </w:rPr>
      </w:pPr>
      <w:r>
        <w:rPr>
          <w:bCs/>
        </w:rPr>
        <w:t>Bloomingdale Planning Board</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36FE1"/>
    <w:multiLevelType w:val="hybridMultilevel"/>
    <w:tmpl w:val="8D5C7A1E"/>
    <w:lvl w:ilvl="0" w:tplc="6ECE3AFE">
      <w:start w:val="97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2"/>
  </w:num>
  <w:num w:numId="5" w16cid:durableId="1134560011">
    <w:abstractNumId w:val="6"/>
  </w:num>
  <w:num w:numId="6" w16cid:durableId="1927957160">
    <w:abstractNumId w:val="4"/>
  </w:num>
  <w:num w:numId="7" w16cid:durableId="7733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5491B"/>
    <w:rsid w:val="0018619B"/>
    <w:rsid w:val="001A0C47"/>
    <w:rsid w:val="00230EF9"/>
    <w:rsid w:val="00233BCF"/>
    <w:rsid w:val="00250763"/>
    <w:rsid w:val="00255E12"/>
    <w:rsid w:val="00262E43"/>
    <w:rsid w:val="0034203E"/>
    <w:rsid w:val="003F24DA"/>
    <w:rsid w:val="004130A8"/>
    <w:rsid w:val="00421DCD"/>
    <w:rsid w:val="0053338F"/>
    <w:rsid w:val="005568BF"/>
    <w:rsid w:val="0056626F"/>
    <w:rsid w:val="00580563"/>
    <w:rsid w:val="005E388A"/>
    <w:rsid w:val="006C1375"/>
    <w:rsid w:val="00727126"/>
    <w:rsid w:val="007410D8"/>
    <w:rsid w:val="007702FF"/>
    <w:rsid w:val="007A70E9"/>
    <w:rsid w:val="007D3FCC"/>
    <w:rsid w:val="0086779D"/>
    <w:rsid w:val="00884D18"/>
    <w:rsid w:val="008E6686"/>
    <w:rsid w:val="008F606C"/>
    <w:rsid w:val="00957149"/>
    <w:rsid w:val="00A04458"/>
    <w:rsid w:val="00AC337E"/>
    <w:rsid w:val="00B05225"/>
    <w:rsid w:val="00B50B66"/>
    <w:rsid w:val="00BB32D1"/>
    <w:rsid w:val="00C107DC"/>
    <w:rsid w:val="00C22A1F"/>
    <w:rsid w:val="00C767BB"/>
    <w:rsid w:val="00C77296"/>
    <w:rsid w:val="00C8797D"/>
    <w:rsid w:val="00D23ADD"/>
    <w:rsid w:val="00D776C2"/>
    <w:rsid w:val="00DD1005"/>
    <w:rsid w:val="00DF3E19"/>
    <w:rsid w:val="00E146FE"/>
    <w:rsid w:val="00E425FB"/>
    <w:rsid w:val="00E958B4"/>
    <w:rsid w:val="00ED5790"/>
    <w:rsid w:val="00F3241E"/>
    <w:rsid w:val="00F51987"/>
    <w:rsid w:val="00F9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2024-01-18T20:39:00Z</cp:lastPrinted>
  <dcterms:created xsi:type="dcterms:W3CDTF">2024-01-18T20:27:00Z</dcterms:created>
  <dcterms:modified xsi:type="dcterms:W3CDTF">2024-01-23T16:30:00Z</dcterms:modified>
</cp:coreProperties>
</file>